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RSHE / RSHP Online Safety Lesson</w:t>
        <w:br/>
        <w:t>Teacher Checklist and Evidence Record – AI Chatbots</w:t>
      </w:r>
    </w:p>
    <w:p>
      <w:r>
        <w:t>School name: _________________________________</w:t>
      </w:r>
    </w:p>
    <w:p>
      <w:r>
        <w:t>Class / Year group: _________________________________</w:t>
      </w:r>
    </w:p>
    <w:p>
      <w:r>
        <w:t>Date lesson delivered: _________________________________</w:t>
      </w:r>
    </w:p>
    <w:p>
      <w:r>
        <w:t>Delivered by (name / role): _________________________________</w:t>
      </w:r>
    </w:p>
    <w:p>
      <w:pPr>
        <w:pStyle w:val="Heading2"/>
      </w:pPr>
      <w:r>
        <w:t>Lesson Focus</w:t>
      </w:r>
    </w:p>
    <w:p>
      <w:r>
        <w:t>This lesson formed part of the school’s RSHE (England) or RSHP (Scotland) curriculum and focused on helping pupils understand what AI chatbots are, how they differ from real people, and how to interact with them safely and responsibly. Pupils learned about digital friendship, personal information, kind use of technology, and the importance of seeking support from trusted adults.</w:t>
      </w:r>
    </w:p>
    <w:p>
      <w:pPr>
        <w:pStyle w:val="Heading2"/>
      </w:pPr>
      <w:r>
        <w:t>Topics Covered</w:t>
      </w:r>
    </w:p>
    <w:p>
      <w:r>
        <w:t>☐ What AI and chatbots are, explained in age-appropriate language</w:t>
      </w:r>
    </w:p>
    <w:p>
      <w:r>
        <w:t>☐ Understanding that chatbots are computer programs, not real people</w:t>
      </w:r>
    </w:p>
    <w:p>
      <w:r>
        <w:t>☐ Recognising the difference between human friends and digital or AI interactions</w:t>
      </w:r>
    </w:p>
    <w:p>
      <w:r>
        <w:t>☐ When AI can be fun or useful (for example jokes, stories, music, learning facts)</w:t>
      </w:r>
    </w:p>
    <w:p>
      <w:r>
        <w:t>☐ Understanding that chatbots may sound friendly but are machines, not real people</w:t>
      </w:r>
    </w:p>
    <w:p>
      <w:r>
        <w:t>☐ Knowing never to share personal information with a chatbot</w:t>
      </w:r>
    </w:p>
    <w:p>
      <w:r>
        <w:t>☐ Understanding that AI should never be used to upset, embarrass, or harm others</w:t>
      </w:r>
    </w:p>
    <w:p>
      <w:r>
        <w:t>☐ Knowing that AI is not a replacement for parents or teachers</w:t>
      </w:r>
    </w:p>
    <w:p>
      <w:pPr>
        <w:pStyle w:val="Heading2"/>
      </w:pPr>
      <w:r>
        <w:t>Key Learning Outcomes</w:t>
      </w:r>
    </w:p>
    <w:p>
      <w:r>
        <w:t>☐ Pupils can explain what a chatbot is in simple terms</w:t>
      </w:r>
    </w:p>
    <w:p>
      <w:r>
        <w:t>☐ Pupils understand that AI is not a real friend</w:t>
      </w:r>
    </w:p>
    <w:p>
      <w:r>
        <w:t>☐ Pupils can explain why people are better than computers for help and support</w:t>
      </w:r>
    </w:p>
    <w:p>
      <w:r>
        <w:t>☐ Pupils can identify information that should never be shared online</w:t>
      </w:r>
    </w:p>
    <w:p>
      <w:r>
        <w:t>☐ Pupils understand that AI responses can be wrong, even if they sound confident</w:t>
      </w:r>
    </w:p>
    <w:p>
      <w:r>
        <w:t>☐ Pupils understand that AI should not be used to do homework for them</w:t>
      </w:r>
    </w:p>
    <w:p>
      <w:r>
        <w:t>☐ Pupils can identify trusted adults they can talk to if something online worries them</w:t>
      </w:r>
    </w:p>
    <w:p>
      <w:pPr>
        <w:pStyle w:val="Heading2"/>
      </w:pPr>
      <w:r>
        <w:t>Safeguarding, Wellbeing and Help-Seeking</w:t>
      </w:r>
    </w:p>
    <w:p>
      <w:r>
        <w:t>☐ Pupils were reassured that curiosity about technology is normal</w:t>
      </w:r>
    </w:p>
    <w:p>
      <w:r>
        <w:t>☐ Pupils were reminded that chatbots are not real people and cannot keep secrets safe</w:t>
      </w:r>
    </w:p>
    <w:p>
      <w:r>
        <w:t>☐ Pupils were explicitly taught to ask a trusted adult for help if unsure</w:t>
      </w:r>
    </w:p>
    <w:p>
      <w:r>
        <w:t>☐ Trusted adults at school and at home were clearly identified</w:t>
      </w:r>
    </w:p>
    <w:p>
      <w:r>
        <w:t>☐ Pupils were reassured they would not be in trouble for asking questions</w:t>
      </w:r>
    </w:p>
    <w:p>
      <w:r>
        <w:t>☐ The message that people matter more than technology was clearly reinforced</w:t>
      </w:r>
    </w:p>
    <w:p>
      <w:pPr>
        <w:pStyle w:val="Heading2"/>
      </w:pPr>
      <w:r>
        <w:t>Teaching Approach and Inclusion</w:t>
      </w:r>
    </w:p>
    <w:p>
      <w:r>
        <w:t>☐ Content was delivered in a calm, non-judgemental, age-appropriate manner</w:t>
      </w:r>
    </w:p>
    <w:p>
      <w:r>
        <w:t>☐ No pupils were required to share personal online experiences</w:t>
      </w:r>
    </w:p>
    <w:p>
      <w:r>
        <w:t>☐ Language used was simple, clear, and suitable for primary-aged pupils</w:t>
      </w:r>
    </w:p>
    <w:p>
      <w:r>
        <w:t>☐ The lesson avoided technical or adult terminology</w:t>
      </w:r>
    </w:p>
    <w:p>
      <w:r>
        <w:t>☐ Pupils with different levels of digital access were fully included</w:t>
      </w:r>
    </w:p>
    <w:p>
      <w:r>
        <w:t>☐ The lesson focused on reassurance, understanding, and safety</w:t>
      </w:r>
    </w:p>
    <w:p>
      <w:pPr>
        <w:pStyle w:val="Heading2"/>
      </w:pPr>
      <w:r>
        <w:t>Curriculum Alignment</w:t>
      </w:r>
    </w:p>
    <w:p>
      <w:r>
        <w:t>RSHE (England): This lesson supports statutory Relationships Education requirements relating to online safety, understanding online risks, recognising the difference between online and offline relationships, managing personal information, and knowing how and when to seek help from trusted adults.</w:t>
      </w:r>
    </w:p>
    <w:p>
      <w:r>
        <w:t>RSHP (Scotland): This lesson supports RSHP experiences and outcomes relating to safety and risk in digital environments, emotional wellbeing, understanding relationships, developing informed and thoughtful decision-making, and knowing where to seek help and support.</w:t>
      </w:r>
    </w:p>
    <w:p>
      <w:pPr>
        <w:pStyle w:val="Heading2"/>
      </w:pPr>
      <w:r>
        <w:t>Teacher Comments (optional)</w:t>
      </w:r>
    </w:p>
    <w:p>
      <w:r>
        <w:t>____________________________________________________</w:t>
        <w:br/>
        <w:br/>
        <w:t>____________________________________________________</w:t>
        <w:br/>
        <w:br/>
        <w:t>____________________________________________________</w:t>
      </w:r>
    </w:p>
    <w:p>
      <w:r>
        <w:br/>
        <w:t>Completed by: _______________________________</w:t>
      </w:r>
    </w:p>
    <w:p>
      <w:r>
        <w:t>Date: 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